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74F1680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4A4420">
        <w:rPr>
          <w:rFonts w:ascii="Verdana" w:eastAsia="Times New Roman" w:hAnsi="Verdana" w:cs="Calibri"/>
          <w:b/>
          <w:color w:val="auto"/>
          <w:sz w:val="22"/>
          <w:lang w:val="pl-PL"/>
        </w:rPr>
        <w:t>8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28A3966A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b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b/>
          <w:color w:val="auto"/>
          <w:kern w:val="0"/>
          <w:lang w:val="pl-PL" w:bidi="ar-SA"/>
        </w:rPr>
        <w:t>Zamawiający:</w:t>
      </w:r>
    </w:p>
    <w:p w14:paraId="26CE315B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Szkoła Podstawowa</w:t>
      </w:r>
    </w:p>
    <w:p w14:paraId="4F484986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im. Henryka Sienkiewicza</w:t>
      </w:r>
    </w:p>
    <w:p w14:paraId="23396EE0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z siedzibą w Wiśniowej Górze</w:t>
      </w:r>
    </w:p>
    <w:p w14:paraId="6D5F4F01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ul. Tuszyńska 32</w:t>
      </w:r>
    </w:p>
    <w:p w14:paraId="7C66CC13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b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95-020 Andrespol</w:t>
      </w:r>
    </w:p>
    <w:p w14:paraId="70744260" w14:textId="2C2A8551" w:rsidR="007A705D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6493024" w14:textId="70C8CC5C" w:rsidR="00F27E9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519EFB7C" w14:textId="430091B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Oświadczenie</w:t>
      </w:r>
    </w:p>
    <w:p w14:paraId="07E21982" w14:textId="77777777" w:rsidR="00F27E9C" w:rsidRP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</w:p>
    <w:p w14:paraId="6254EC37" w14:textId="5B22B11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color w:val="auto"/>
          <w:lang w:val="pl-PL" w:eastAsia="ar-SA" w:bidi="ar-SA"/>
        </w:rPr>
      </w:pPr>
      <w:bookmarkStart w:id="0" w:name="_Hlk69037235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 podziale obowiązków w trakcie realizacji zamówienia</w:t>
      </w:r>
      <w:bookmarkEnd w:id="0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 xml:space="preserve"> (dotyczy podmiotów wspólnie ubiegających się o udzielenie zamówienia)</w:t>
      </w:r>
    </w:p>
    <w:p w14:paraId="69F62A0A" w14:textId="77777777" w:rsidR="00F27E9C" w:rsidRPr="000452A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1A8FA98" w14:textId="03477BD5" w:rsidR="00F559DA" w:rsidRDefault="009D16D4" w:rsidP="00F27E9C">
      <w:pPr>
        <w:jc w:val="both"/>
        <w:rPr>
          <w:rFonts w:ascii="Arial" w:hAnsi="Arial" w:cs="Arial"/>
          <w:b/>
          <w:bCs/>
          <w:iCs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DC7AFD" w:rsidRPr="00DC7AFD">
        <w:rPr>
          <w:rFonts w:ascii="Arial" w:hAnsi="Arial" w:cs="Arial"/>
          <w:b/>
          <w:bCs/>
          <w:iCs/>
          <w:lang w:val="pl-PL"/>
        </w:rPr>
        <w:t>Zakup i dostawa wyposażenia szkolnych pracowni w sprzęt TIK w ramach projektu pn. „Laboratoria Przyszłości”</w:t>
      </w:r>
    </w:p>
    <w:p w14:paraId="61590678" w14:textId="77777777" w:rsidR="00AB26F3" w:rsidRDefault="00AB26F3" w:rsidP="00F27E9C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365C87B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</w:t>
      </w:r>
      <w:r w:rsidR="00B1198D">
        <w:rPr>
          <w:rFonts w:ascii="Arial" w:hAnsi="Arial" w:cs="Arial"/>
          <w:lang w:val="pl-PL"/>
        </w:rPr>
        <w:t xml:space="preserve"> </w:t>
      </w:r>
      <w:r w:rsidR="00B1198D" w:rsidRPr="00627A34">
        <w:rPr>
          <w:rFonts w:ascii="Arial" w:hAnsi="Arial" w:cs="Arial"/>
          <w:lang w:val="pl-PL"/>
        </w:rPr>
        <w:t>dostawy</w:t>
      </w:r>
      <w:r w:rsidRPr="009D16D4">
        <w:rPr>
          <w:rFonts w:ascii="Arial" w:hAnsi="Arial" w:cs="Arial"/>
          <w:lang w:val="pl-PL"/>
        </w:rPr>
        <w:t xml:space="preserve">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F27E9C" w:rsidRDefault="009D16D4" w:rsidP="009D16D4">
      <w:pPr>
        <w:ind w:right="-2"/>
        <w:jc w:val="both"/>
        <w:rPr>
          <w:rFonts w:ascii="Arial" w:hAnsi="Arial" w:cs="Arial"/>
          <w:color w:val="auto"/>
          <w:lang w:val="pl-PL"/>
        </w:rPr>
      </w:pPr>
      <w:r w:rsidRPr="00F27E9C">
        <w:rPr>
          <w:rFonts w:ascii="Arial" w:hAnsi="Arial" w:cs="Arial"/>
          <w:color w:val="auto"/>
          <w:lang w:val="pl-PL"/>
        </w:rPr>
        <w:t>Wykonawca (nazwa): _______________ wykona: __________________________*</w:t>
      </w:r>
    </w:p>
    <w:p w14:paraId="6F5A2ACD" w14:textId="100A1626" w:rsidR="000452AC" w:rsidRPr="00F27E9C" w:rsidRDefault="000452AC" w:rsidP="000452AC">
      <w:pPr>
        <w:ind w:left="360"/>
        <w:rPr>
          <w:rFonts w:ascii="Verdana" w:hAnsi="Verdana"/>
          <w:b/>
          <w:i/>
          <w:color w:val="auto"/>
          <w:lang w:val="pl-PL"/>
        </w:rPr>
      </w:pPr>
    </w:p>
    <w:p w14:paraId="754C67D6" w14:textId="17EFB2E4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</w:t>
      </w:r>
      <w:r w:rsidR="00627A34">
        <w:rPr>
          <w:rFonts w:ascii="Verdana" w:hAnsi="Verdana" w:cs="Calibri"/>
          <w:color w:val="auto"/>
          <w:sz w:val="22"/>
          <w:szCs w:val="22"/>
        </w:rPr>
        <w:t xml:space="preserve">dostawy </w:t>
      </w:r>
      <w:bookmarkStart w:id="1" w:name="_GoBack"/>
      <w:bookmarkEnd w:id="1"/>
      <w:r>
        <w:rPr>
          <w:rFonts w:ascii="Verdana" w:hAnsi="Verdana" w:cs="Calibri"/>
          <w:color w:val="auto"/>
          <w:sz w:val="22"/>
          <w:szCs w:val="22"/>
        </w:rPr>
        <w:t xml:space="preserve">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sectPr w:rsidR="009D16D4" w:rsidSect="00A47E8E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0CF5" w14:textId="77777777" w:rsidR="00296C82" w:rsidRDefault="00296C82" w:rsidP="00E36944">
      <w:r>
        <w:separator/>
      </w:r>
    </w:p>
  </w:endnote>
  <w:endnote w:type="continuationSeparator" w:id="0">
    <w:p w14:paraId="75DA6578" w14:textId="77777777" w:rsidR="00296C82" w:rsidRDefault="00296C82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627A34" w:rsidRPr="00627A3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67E72" w14:textId="77777777" w:rsidR="00296C82" w:rsidRDefault="00296C82" w:rsidP="00E36944">
      <w:r>
        <w:separator/>
      </w:r>
    </w:p>
  </w:footnote>
  <w:footnote w:type="continuationSeparator" w:id="0">
    <w:p w14:paraId="596CC59C" w14:textId="77777777" w:rsidR="00296C82" w:rsidRDefault="00296C82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65347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663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1A86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6C82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26C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6615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3F2B38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A4420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A34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C494E"/>
    <w:rsid w:val="008D6240"/>
    <w:rsid w:val="008E4ED7"/>
    <w:rsid w:val="008F17CB"/>
    <w:rsid w:val="008F1AAA"/>
    <w:rsid w:val="008F236A"/>
    <w:rsid w:val="0090239F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26F3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198D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103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C7AFD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27E9C"/>
    <w:rsid w:val="00F33F30"/>
    <w:rsid w:val="00F34302"/>
    <w:rsid w:val="00F3610C"/>
    <w:rsid w:val="00F36D3E"/>
    <w:rsid w:val="00F4581A"/>
    <w:rsid w:val="00F47724"/>
    <w:rsid w:val="00F520A0"/>
    <w:rsid w:val="00F559DA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0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AD98-8F50-48FC-8D17-C1385F0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Rafał Frankiewicz</cp:lastModifiedBy>
  <cp:revision>5</cp:revision>
  <cp:lastPrinted>2021-09-01T05:55:00Z</cp:lastPrinted>
  <dcterms:created xsi:type="dcterms:W3CDTF">2022-06-30T06:38:00Z</dcterms:created>
  <dcterms:modified xsi:type="dcterms:W3CDTF">2022-08-05T11:38:00Z</dcterms:modified>
</cp:coreProperties>
</file>